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7A" w:rsidRPr="006415A3" w:rsidRDefault="00602EA9" w:rsidP="006415A3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bCs/>
          <w:u w:val="single"/>
        </w:rPr>
        <w:t>GRANT APPLICATIONS FOR INTERNATIONAL JOINT SUPERVISION OF PhD THESIS</w:t>
      </w:r>
    </w:p>
    <w:p w:rsidR="00CB1D44" w:rsidRPr="00D96B1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:rsidR="00CB1D44" w:rsidRPr="00D96B1C" w:rsidRDefault="00455210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>
        <w:rPr>
          <w:rFonts w:ascii="Verdana" w:eastAsia="Times New Roman" w:hAnsi="Verdana" w:cs="Arial"/>
          <w:b/>
          <w:sz w:val="22"/>
          <w:szCs w:val="22"/>
          <w:lang w:val="es-ES"/>
        </w:rPr>
        <w:t>ACCEPTANCE OF GRANT</w:t>
      </w: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415A3" w:rsidRPr="00D96B1C" w:rsidRDefault="0075257A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I, </w:t>
      </w:r>
      <w:r w:rsidR="00455210">
        <w:rPr>
          <w:rFonts w:ascii="Verdana" w:eastAsia="Times New Roman" w:hAnsi="Verdana" w:cs="Arial"/>
          <w:sz w:val="22"/>
          <w:szCs w:val="22"/>
          <w:lang w:val="es-ES"/>
        </w:rPr>
        <w:t>Mr</w:t>
      </w:r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>./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Mrs</w:t>
      </w:r>
      <w:proofErr w:type="spellEnd"/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__________________________________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with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ID</w:t>
      </w:r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/ PAS</w:t>
      </w:r>
      <w:r w:rsidR="00455210">
        <w:rPr>
          <w:rFonts w:ascii="Verdana" w:eastAsia="Times New Roman" w:hAnsi="Verdana" w:cs="Arial"/>
          <w:sz w:val="22"/>
          <w:szCs w:val="22"/>
          <w:lang w:val="es-ES"/>
        </w:rPr>
        <w:t>S</w:t>
      </w:r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>POR</w:t>
      </w:r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T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number</w:t>
      </w:r>
      <w:proofErr w:type="spellEnd"/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_______________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accept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mobility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grant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approved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455210">
        <w:rPr>
          <w:rFonts w:ascii="Verdana" w:eastAsia="Times New Roman" w:hAnsi="Verdana" w:cs="Arial"/>
          <w:sz w:val="22"/>
          <w:szCs w:val="22"/>
          <w:lang w:val="es-ES"/>
        </w:rPr>
        <w:t>by</w:t>
      </w:r>
      <w:proofErr w:type="spellEnd"/>
      <w:r w:rsidR="00455210">
        <w:rPr>
          <w:rFonts w:ascii="Verdana" w:eastAsia="Times New Roman" w:hAnsi="Verdana" w:cs="Arial"/>
          <w:sz w:val="22"/>
          <w:szCs w:val="22"/>
          <w:lang w:val="es-ES"/>
        </w:rPr>
        <w:t xml:space="preserve"> EDUJA </w:t>
      </w:r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in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order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to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carry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out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my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PhD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thesis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under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joint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supervisi</w:t>
      </w:r>
      <w:r w:rsidR="00FA53A2">
        <w:rPr>
          <w:rFonts w:ascii="Verdana" w:eastAsia="Times New Roman" w:hAnsi="Verdana" w:cs="Arial"/>
          <w:sz w:val="22"/>
          <w:szCs w:val="22"/>
          <w:lang w:val="es-ES"/>
        </w:rPr>
        <w:t>o</w:t>
      </w:r>
      <w:r w:rsidR="00804BEF">
        <w:rPr>
          <w:rFonts w:ascii="Verdana" w:eastAsia="Times New Roman" w:hAnsi="Verdana" w:cs="Arial"/>
          <w:sz w:val="22"/>
          <w:szCs w:val="22"/>
          <w:lang w:val="es-ES"/>
        </w:rPr>
        <w:t>n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between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University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of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Jaen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and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University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of </w:t>
      </w:r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________________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according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to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conditions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established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call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.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mobility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period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will</w:t>
      </w:r>
      <w:proofErr w:type="spellEnd"/>
      <w:r w:rsidR="00804BEF">
        <w:rPr>
          <w:rFonts w:ascii="Verdana" w:eastAsia="Times New Roman" w:hAnsi="Verdana" w:cs="Arial"/>
          <w:sz w:val="22"/>
          <w:szCs w:val="22"/>
          <w:lang w:val="es-ES"/>
        </w:rPr>
        <w:t xml:space="preserve"> be</w:t>
      </w:r>
      <w:r w:rsid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04BEF">
        <w:rPr>
          <w:rFonts w:ascii="Verdana" w:eastAsia="Times New Roman" w:hAnsi="Verdana" w:cs="Arial"/>
          <w:sz w:val="22"/>
          <w:szCs w:val="22"/>
          <w:lang w:val="es-ES"/>
        </w:rPr>
        <w:t>between</w:t>
      </w:r>
      <w:proofErr w:type="spellEnd"/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 / ____ / ____ </w:t>
      </w:r>
      <w:r w:rsidR="00804BEF">
        <w:rPr>
          <w:rFonts w:ascii="Verdana" w:eastAsia="Times New Roman" w:hAnsi="Verdana" w:cs="Arial"/>
          <w:sz w:val="22"/>
          <w:szCs w:val="22"/>
          <w:lang w:val="es-ES"/>
        </w:rPr>
        <w:t>and</w:t>
      </w:r>
      <w:r w:rsidR="00CB1D44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 / ____ / ____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A40679" w:rsidRDefault="0075257A" w:rsidP="003F13AB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I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also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agree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to</w:t>
      </w:r>
      <w:r w:rsidR="00A40679">
        <w:rPr>
          <w:rFonts w:ascii="Verdana" w:eastAsia="Times New Roman" w:hAnsi="Verdana" w:cs="Arial"/>
          <w:sz w:val="22"/>
          <w:szCs w:val="22"/>
          <w:lang w:val="es-ES"/>
        </w:rPr>
        <w:t>:</w:t>
      </w:r>
    </w:p>
    <w:p w:rsidR="00A40679" w:rsidRDefault="0075257A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Comply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with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conditions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836062">
        <w:rPr>
          <w:rFonts w:ascii="Verdana" w:eastAsia="Times New Roman" w:hAnsi="Verdana" w:cs="Arial"/>
          <w:sz w:val="22"/>
          <w:szCs w:val="22"/>
          <w:lang w:val="es-ES"/>
        </w:rPr>
        <w:t>established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joint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supervisi</w:t>
      </w:r>
      <w:r w:rsidR="00E2336E">
        <w:rPr>
          <w:rFonts w:ascii="Verdana" w:eastAsia="Times New Roman" w:hAnsi="Verdana" w:cs="Arial"/>
          <w:sz w:val="22"/>
          <w:szCs w:val="22"/>
          <w:lang w:val="es-ES"/>
        </w:rPr>
        <w:t>o</w:t>
      </w:r>
      <w:r>
        <w:rPr>
          <w:rFonts w:ascii="Verdana" w:eastAsia="Times New Roman" w:hAnsi="Verdana" w:cs="Arial"/>
          <w:sz w:val="22"/>
          <w:szCs w:val="22"/>
          <w:lang w:val="es-ES"/>
        </w:rPr>
        <w:t>n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agreement</w:t>
      </w:r>
      <w:proofErr w:type="spellEnd"/>
      <w:r w:rsid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A40679" w:rsidRDefault="00E2336E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To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enroll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/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renew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enrollment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doctoral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programme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at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University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of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Jaen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due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time and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p</w:t>
      </w:r>
      <w:r w:rsidR="0075257A">
        <w:rPr>
          <w:rFonts w:ascii="Verdana" w:eastAsia="Times New Roman" w:hAnsi="Verdana" w:cs="Arial"/>
          <w:sz w:val="22"/>
          <w:szCs w:val="22"/>
          <w:lang w:val="es-ES"/>
        </w:rPr>
        <w:t>rovide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University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of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Jaen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periodically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documental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proofs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of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being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enrolled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 w:rsidR="0064030E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D64EB1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D64EB1">
        <w:rPr>
          <w:rFonts w:ascii="Verdana" w:eastAsia="Times New Roman" w:hAnsi="Verdana" w:cs="Arial"/>
          <w:sz w:val="22"/>
          <w:szCs w:val="22"/>
          <w:lang w:val="es-ES"/>
        </w:rPr>
        <w:t>corresponding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doctoral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progra</w:t>
      </w:r>
      <w:r>
        <w:rPr>
          <w:rFonts w:ascii="Verdana" w:eastAsia="Times New Roman" w:hAnsi="Verdana" w:cs="Arial"/>
          <w:sz w:val="22"/>
          <w:szCs w:val="22"/>
          <w:lang w:val="es-ES"/>
        </w:rPr>
        <w:t>m</w:t>
      </w:r>
      <w:r w:rsidR="0075257A">
        <w:rPr>
          <w:rFonts w:ascii="Verdana" w:eastAsia="Times New Roman" w:hAnsi="Verdana" w:cs="Arial"/>
          <w:sz w:val="22"/>
          <w:szCs w:val="22"/>
          <w:lang w:val="es-ES"/>
        </w:rPr>
        <w:t>m</w:t>
      </w:r>
      <w:r>
        <w:rPr>
          <w:rFonts w:ascii="Verdana" w:eastAsia="Times New Roman" w:hAnsi="Verdana" w:cs="Arial"/>
          <w:sz w:val="22"/>
          <w:szCs w:val="22"/>
          <w:lang w:val="es-ES"/>
        </w:rPr>
        <w:t>e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at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other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75257A">
        <w:rPr>
          <w:rFonts w:ascii="Verdana" w:eastAsia="Times New Roman" w:hAnsi="Verdana" w:cs="Arial"/>
          <w:sz w:val="22"/>
          <w:szCs w:val="22"/>
          <w:lang w:val="es-ES"/>
        </w:rPr>
        <w:t>institution</w:t>
      </w:r>
      <w:proofErr w:type="spellEnd"/>
      <w:r w:rsidR="0075257A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3F13AB" w:rsidRDefault="00836062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Submit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my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doctoral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thesis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="00014F6D">
        <w:rPr>
          <w:rFonts w:ascii="Verdana" w:eastAsia="Times New Roman" w:hAnsi="Verdana" w:cs="Arial"/>
          <w:sz w:val="22"/>
          <w:szCs w:val="22"/>
          <w:lang w:val="es-ES"/>
        </w:rPr>
        <w:t>under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international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co-supevision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thesis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modality</w:t>
      </w:r>
      <w:proofErr w:type="spellEnd"/>
      <w:r w:rsidR="003F13AB" w:rsidRP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A40679" w:rsidRPr="00A40679" w:rsidRDefault="00836062" w:rsidP="0083606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In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event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that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thesis</w:t>
      </w:r>
      <w:proofErr w:type="spellEnd"/>
      <w:r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defense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is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carried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out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foreign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institution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,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provide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University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of Jaén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with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documentation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accrediting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defense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and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other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documentation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that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may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be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required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in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this</w:t>
      </w:r>
      <w:proofErr w:type="spellEnd"/>
      <w:r w:rsidRPr="00836062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proofErr w:type="spellStart"/>
      <w:r w:rsidRPr="00836062">
        <w:rPr>
          <w:rFonts w:ascii="Verdana" w:eastAsia="Times New Roman" w:hAnsi="Verdana" w:cs="Arial"/>
          <w:sz w:val="22"/>
          <w:szCs w:val="22"/>
          <w:lang w:val="es-ES"/>
        </w:rPr>
        <w:t>regard</w:t>
      </w:r>
      <w:proofErr w:type="spellEnd"/>
      <w:r w:rsidR="00A40679">
        <w:rPr>
          <w:rFonts w:ascii="Verdana" w:eastAsia="Times New Roman" w:hAnsi="Verdana" w:cs="Arial"/>
          <w:sz w:val="22"/>
          <w:szCs w:val="22"/>
          <w:lang w:val="es-ES"/>
        </w:rPr>
        <w:t xml:space="preserve">. 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63234E" w:rsidRPr="00D96B1C" w:rsidRDefault="00804BEF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I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n _________,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on</w:t>
      </w:r>
      <w:proofErr w:type="spellEnd"/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</w:t>
      </w:r>
      <w:r w:rsidR="00014F6D">
        <w:rPr>
          <w:rFonts w:ascii="Verdana" w:eastAsia="Times New Roman" w:hAnsi="Verdana" w:cs="Arial"/>
          <w:sz w:val="22"/>
          <w:szCs w:val="22"/>
          <w:lang w:val="es-ES"/>
        </w:rPr>
        <w:t>_______</w:t>
      </w:r>
      <w:r>
        <w:rPr>
          <w:rFonts w:ascii="Verdana" w:eastAsia="Times New Roman" w:hAnsi="Verdana" w:cs="Arial"/>
          <w:sz w:val="22"/>
          <w:szCs w:val="22"/>
          <w:lang w:val="es-ES"/>
        </w:rPr>
        <w:t>,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</w:t>
      </w:r>
      <w:r>
        <w:rPr>
          <w:rFonts w:ascii="Verdana" w:eastAsia="Times New Roman" w:hAnsi="Verdana" w:cs="Arial"/>
          <w:sz w:val="22"/>
          <w:szCs w:val="22"/>
          <w:lang w:val="es-ES"/>
        </w:rPr>
        <w:t>,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20</w:t>
      </w:r>
      <w:r w:rsidR="000D3F52">
        <w:rPr>
          <w:rFonts w:ascii="Verdana" w:eastAsia="Times New Roman" w:hAnsi="Verdana" w:cs="Arial"/>
          <w:sz w:val="22"/>
          <w:szCs w:val="22"/>
          <w:lang w:val="es-ES"/>
        </w:rPr>
        <w:t>2</w:t>
      </w:r>
      <w:r w:rsidR="00066018">
        <w:rPr>
          <w:rFonts w:ascii="Verdana" w:eastAsia="Times New Roman" w:hAnsi="Verdana" w:cs="Arial"/>
          <w:sz w:val="22"/>
          <w:szCs w:val="22"/>
          <w:lang w:val="es-ES"/>
        </w:rPr>
        <w:t>3</w:t>
      </w:r>
      <w:bookmarkStart w:id="0" w:name="_GoBack"/>
      <w:bookmarkEnd w:id="0"/>
      <w:r w:rsid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3F13AB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3F13AB" w:rsidRPr="00D96B1C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:rsidR="00891471" w:rsidRPr="00AF447A" w:rsidRDefault="00804BEF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n-US"/>
        </w:rPr>
        <w:t>Signed</w:t>
      </w:r>
      <w:proofErr w:type="gramStart"/>
      <w:r w:rsidR="00A600B4"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="00A600B4"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CB" w:rsidRDefault="00312CCB" w:rsidP="00BC30DD">
      <w:r>
        <w:separator/>
      </w:r>
    </w:p>
  </w:endnote>
  <w:endnote w:type="continuationSeparator" w:id="0">
    <w:p w:rsidR="00312CCB" w:rsidRDefault="00312CCB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CB" w:rsidRDefault="00312CCB" w:rsidP="00BC30DD">
      <w:r>
        <w:separator/>
      </w:r>
    </w:p>
  </w:footnote>
  <w:footnote w:type="continuationSeparator" w:id="0">
    <w:p w:rsidR="00312CCB" w:rsidRDefault="00312CCB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32" w:rsidRDefault="00775E32" w:rsidP="00775E32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52550"/>
          <wp:effectExtent l="0" t="0" r="8255" b="0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jc w:val="center"/>
      <w:rPr>
        <w:lang w:val="es-ES"/>
      </w:rPr>
    </w:pPr>
  </w:p>
  <w:p w:rsidR="00775E32" w:rsidRDefault="00775E3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3410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775E32" w:rsidRDefault="000D3F5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0D3F52" w:rsidRDefault="000D3F52" w:rsidP="00775E32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A600B4" w:rsidRDefault="00A600B4" w:rsidP="008302E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52" w:rsidRDefault="000D3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61B61"/>
    <w:multiLevelType w:val="hybridMultilevel"/>
    <w:tmpl w:val="FB28C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14F6D"/>
    <w:rsid w:val="0003480B"/>
    <w:rsid w:val="00066018"/>
    <w:rsid w:val="000D3F52"/>
    <w:rsid w:val="000F1E14"/>
    <w:rsid w:val="001958FB"/>
    <w:rsid w:val="001D3AFC"/>
    <w:rsid w:val="001D7C67"/>
    <w:rsid w:val="00230024"/>
    <w:rsid w:val="00255C0D"/>
    <w:rsid w:val="00264487"/>
    <w:rsid w:val="00276E83"/>
    <w:rsid w:val="00294825"/>
    <w:rsid w:val="00296001"/>
    <w:rsid w:val="00312CCB"/>
    <w:rsid w:val="003317B0"/>
    <w:rsid w:val="003B01CD"/>
    <w:rsid w:val="003C22A3"/>
    <w:rsid w:val="003E1A28"/>
    <w:rsid w:val="003E394E"/>
    <w:rsid w:val="003F13AB"/>
    <w:rsid w:val="004426DB"/>
    <w:rsid w:val="00455210"/>
    <w:rsid w:val="00466865"/>
    <w:rsid w:val="00480CB4"/>
    <w:rsid w:val="00485DD2"/>
    <w:rsid w:val="004D7926"/>
    <w:rsid w:val="00501A48"/>
    <w:rsid w:val="00506858"/>
    <w:rsid w:val="00526717"/>
    <w:rsid w:val="005571FE"/>
    <w:rsid w:val="005D0923"/>
    <w:rsid w:val="005F628B"/>
    <w:rsid w:val="00602EA9"/>
    <w:rsid w:val="00615062"/>
    <w:rsid w:val="006159D0"/>
    <w:rsid w:val="006316F6"/>
    <w:rsid w:val="0063234E"/>
    <w:rsid w:val="0064030E"/>
    <w:rsid w:val="006415A3"/>
    <w:rsid w:val="00646BAF"/>
    <w:rsid w:val="00666B28"/>
    <w:rsid w:val="007173C3"/>
    <w:rsid w:val="00717FA3"/>
    <w:rsid w:val="00723F97"/>
    <w:rsid w:val="0075257A"/>
    <w:rsid w:val="00775E32"/>
    <w:rsid w:val="007865AB"/>
    <w:rsid w:val="00794000"/>
    <w:rsid w:val="00795ACF"/>
    <w:rsid w:val="00804BEF"/>
    <w:rsid w:val="00817BB6"/>
    <w:rsid w:val="008265D4"/>
    <w:rsid w:val="008302EC"/>
    <w:rsid w:val="00836062"/>
    <w:rsid w:val="008602EE"/>
    <w:rsid w:val="00891471"/>
    <w:rsid w:val="00921571"/>
    <w:rsid w:val="00967348"/>
    <w:rsid w:val="0097614B"/>
    <w:rsid w:val="00986C60"/>
    <w:rsid w:val="009F2712"/>
    <w:rsid w:val="00A04826"/>
    <w:rsid w:val="00A116EC"/>
    <w:rsid w:val="00A12BC5"/>
    <w:rsid w:val="00A40679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B1D44"/>
    <w:rsid w:val="00CB29F5"/>
    <w:rsid w:val="00CC7AEC"/>
    <w:rsid w:val="00CD16D4"/>
    <w:rsid w:val="00D352CE"/>
    <w:rsid w:val="00D450F7"/>
    <w:rsid w:val="00D57E20"/>
    <w:rsid w:val="00D64EB1"/>
    <w:rsid w:val="00D96B1C"/>
    <w:rsid w:val="00DC69E6"/>
    <w:rsid w:val="00DF695C"/>
    <w:rsid w:val="00E2336E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3F884"/>
  <w15:docId w15:val="{CC46A704-C144-4BE9-B745-AF029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2</cp:revision>
  <cp:lastPrinted>2014-04-06T08:33:00Z</cp:lastPrinted>
  <dcterms:created xsi:type="dcterms:W3CDTF">2023-01-10T08:43:00Z</dcterms:created>
  <dcterms:modified xsi:type="dcterms:W3CDTF">2023-01-10T08:43:00Z</dcterms:modified>
</cp:coreProperties>
</file>